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1B36E09A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5C07AB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proofErr w:type="spellStart"/>
      <w:r w:rsidR="005C07AB">
        <w:rPr>
          <w:rFonts w:asciiTheme="minorHAnsi" w:hAnsiTheme="minorHAnsi" w:cstheme="minorHAnsi"/>
          <w:b/>
          <w:bCs/>
          <w:sz w:val="23"/>
          <w:szCs w:val="23"/>
          <w:lang w:val="en-GB"/>
        </w:rPr>
        <w:t>školení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00248C70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5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A394F">
        <w:rPr>
          <w:rFonts w:asciiTheme="minorHAnsi" w:hAnsiTheme="minorHAnsi" w:cstheme="minorHAnsi"/>
          <w:sz w:val="23"/>
          <w:szCs w:val="23"/>
          <w:lang w:val="nl-BE"/>
        </w:rPr>
        <w:t>313893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4C476F9B" w:rsidR="00F71AF0" w:rsidRPr="00785D26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5</w:t>
      </w:r>
      <w:r w:rsidR="00311AAD" w:rsidRPr="00785D26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A394F">
        <w:rPr>
          <w:rFonts w:asciiTheme="minorHAnsi" w:hAnsiTheme="minorHAnsi" w:cstheme="minorHAnsi"/>
          <w:sz w:val="21"/>
          <w:szCs w:val="21"/>
          <w:lang w:val="nl-BE"/>
        </w:rPr>
        <w:t>6</w:t>
      </w:r>
    </w:p>
    <w:p w14:paraId="1D4BD57F" w14:textId="3EEF859B" w:rsidR="000A62E3" w:rsidRPr="00785D26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785D26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785D26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785D26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785D26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785D26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785D26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785D26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785D26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785D26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785D26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785D26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785D26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785D26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785D26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26637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785D26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785D26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785D26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F47E50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47E50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F47E50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266375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266375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266375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F47E50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Katedra/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ústav</w:t>
            </w:r>
            <w:proofErr w:type="spellEnd"/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266375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266375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26637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266375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266375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785D26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F47E50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26637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01270" w:rsidRPr="00F47E50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266375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47E50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dle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cestovního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příkazu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26637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F47E50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785D26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785D26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785D26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F47E50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266375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26637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7A96953B" w:rsidR="009C6282" w:rsidRPr="00266375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</w:t>
            </w:r>
            <w:r w:rsidRPr="0026637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>prohlásí a potvrdí</w:t>
            </w:r>
            <w:r w:rsidR="005A394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pl-PL"/>
              </w:rPr>
              <w:t xml:space="preserve"> podpisem této smlouvy</w:t>
            </w:r>
            <w:r w:rsidRPr="0026637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, získává nárok na vyšší finanční podporu na cestovní náklady včetně až 4 dnů dalších pobytových nákladů za účelem pokrytí nákladů na zpáteční cestu.  </w:t>
            </w:r>
          </w:p>
        </w:tc>
      </w:tr>
    </w:tbl>
    <w:p w14:paraId="3CDE5656" w14:textId="7DE7E6CD" w:rsidR="00F9359A" w:rsidRPr="00785D26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Smlouva je složena: </w:t>
      </w:r>
    </w:p>
    <w:p w14:paraId="38A2EE7E" w14:textId="64D1BEE1" w:rsidR="00F9359A" w:rsidRPr="00785D26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6D965CC5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Program mobility zaměstnanců na </w:t>
      </w:r>
      <w:r w:rsidR="005C07AB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785D26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785D26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A37D26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A37D26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A37D26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360BAAF8" w14:textId="4D1949DE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A37D26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A37D26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A37D26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4C89A35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E5657E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55DFE6B" w14:textId="6FC77D4E" w:rsidR="00F96310" w:rsidRPr="00441762" w:rsidRDefault="00C40615" w:rsidP="0044176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1F5FDB5" w14:textId="514A81E8" w:rsidR="000E502A" w:rsidRPr="00785D26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785D26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055BD34" w:rsidR="00EF12F7" w:rsidRPr="00785D26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pl-PL"/>
        </w:rPr>
        <w:t>2</w:t>
      </w:r>
      <w:r w:rsidR="001C7D24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785D26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785D26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785D26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785D26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5BAEA495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relevantní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v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případě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kombinované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mobility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) </w:t>
      </w:r>
    </w:p>
    <w:p w14:paraId="3B256DA8" w14:textId="4ED3FCA1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>2.</w:t>
      </w:r>
      <w:r w:rsidR="00441762">
        <w:rPr>
          <w:rFonts w:asciiTheme="minorHAnsi" w:hAnsiTheme="minorHAnsi" w:cstheme="minorHAnsi"/>
          <w:sz w:val="21"/>
          <w:szCs w:val="21"/>
          <w:lang w:val="en-GB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A37D26">
        <w:rPr>
          <w:rFonts w:asciiTheme="minorHAnsi" w:hAnsiTheme="minorHAnsi" w:cstheme="minorHAnsi"/>
          <w:sz w:val="21"/>
          <w:szCs w:val="21"/>
          <w:lang w:val="cs-CZ"/>
        </w:rPr>
        <w:t>raini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>ng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0235B3C8" w:rsidR="00FC4D2E" w:rsidRPr="00785D26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</w:t>
      </w:r>
      <w:r w:rsidR="0044176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A DALŠÍ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PODPORA </w:t>
      </w:r>
    </w:p>
    <w:p w14:paraId="3F0045A2" w14:textId="3C261FA4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785D26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785D26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441762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FF6B25E" w14:textId="6B38F2CC" w:rsidR="005A394F" w:rsidRPr="003B1589" w:rsidRDefault="005A394F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Prostředky finanční podpory jsou formou zálohy a v rámci vyúčtování cestovního příkazu převáděny na bankovní účet shodný s bankovním účtem, na jaký jsou účastníkovi převáděny mzdové prostředky. </w:t>
      </w:r>
    </w:p>
    <w:p w14:paraId="3BC4BEE3" w14:textId="3A1E390E" w:rsidR="002B2378" w:rsidRPr="00785D26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D30767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785D26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14. </w:t>
            </w: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785D26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4D107ED8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78028D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Česko,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785D26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785D26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F47E50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5C441F6E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Účastník obdrží finanční podporu</w:t>
      </w:r>
      <w:r w:rsidR="0078028D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ze zdroje EU Erasmus+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zero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-grant). </w:t>
      </w:r>
    </w:p>
    <w:p w14:paraId="629DBF26" w14:textId="39C9FC65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obdrží podporu na standardní (tj. nikoliv ekologicky šetrnou) cestu, a nejvýše šest dnů v případě účastníků, kteří obdrží podporu na ekologicky šetrné cestování. Tuto potřebu deklaruje účastník na úvodní straně smlouvy uvedením termínů mobility dle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žádně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může 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F47E50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5"/>
      </w:tblGrid>
      <w:tr w:rsidR="00C86C1F" w14:paraId="016D4376" w14:textId="77777777" w:rsidTr="003C3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125" w:type="dxa"/>
            <w:tcBorders>
              <w:bottom w:val="none" w:sz="0" w:space="0" w:color="auto"/>
            </w:tcBorders>
            <w:vAlign w:val="center"/>
            <w:hideMark/>
          </w:tcPr>
          <w:p w14:paraId="0357285F" w14:textId="77777777" w:rsidR="003C3FD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 xml:space="preserve">Max. výše </w:t>
            </w:r>
          </w:p>
          <w:p w14:paraId="3D9E6AA0" w14:textId="4C91758B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proofErr w:type="spellStart"/>
            <w:r w:rsidRPr="00C86C1F">
              <w:rPr>
                <w:highlight w:val="cyan"/>
                <w:lang w:val="cs-CZ" w:eastAsia="cs-CZ"/>
              </w:rPr>
              <w:t>fin</w:t>
            </w:r>
            <w:proofErr w:type="spellEnd"/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7C1B658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126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2D02AA0E" w14:textId="77777777" w:rsidR="00C86C1F" w:rsidRPr="003C3FDF" w:rsidRDefault="00C86C1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126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39042CCF" w14:textId="0A76B73A" w:rsidR="00C86C1F" w:rsidRPr="003C3FDF" w:rsidRDefault="003C3FDF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P</w:t>
            </w:r>
            <w:r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 xml:space="preserve">obytové náklady na </w:t>
            </w:r>
            <w:r w:rsidR="00C86C1F" w:rsidRPr="003C3FDF">
              <w:rPr>
                <w:rFonts w:asciiTheme="minorHAnsi" w:hAnsiTheme="minorHAnsi" w:cstheme="minorHAnsi"/>
                <w:b w:val="0"/>
                <w:sz w:val="18"/>
                <w:szCs w:val="18"/>
                <w:highlight w:val="cyan"/>
                <w:lang w:val="cs-CZ" w:eastAsia="cs-CZ"/>
              </w:rPr>
              <w:t>dny na cestu</w:t>
            </w:r>
          </w:p>
        </w:tc>
        <w:tc>
          <w:tcPr>
            <w:tcW w:w="2126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72F3791B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B84599C" w14:textId="7BAFC718" w:rsidR="003C3FDF" w:rsidRPr="00C86C1F" w:rsidRDefault="003C3FDF" w:rsidP="003C3FDF">
            <w:pPr>
              <w:jc w:val="both"/>
              <w:rPr>
                <w:rFonts w:asciiTheme="minorHAnsi" w:hAnsiTheme="minorHAnsi" w:cstheme="minorHAnsi"/>
                <w:highlight w:val="cyan"/>
                <w:lang w:val="cs-CZ" w:eastAsia="cs-CZ"/>
              </w:rPr>
            </w:pPr>
            <w:r>
              <w:rPr>
                <w:rFonts w:asciiTheme="minorHAnsi" w:hAnsiTheme="minorHAnsi" w:cstheme="minorHAnsi"/>
                <w:highlight w:val="cyan"/>
                <w:lang w:val="cs-CZ" w:eastAsia="cs-CZ"/>
              </w:rPr>
              <w:t>CELKEM pobytové náklady</w:t>
            </w:r>
          </w:p>
        </w:tc>
        <w:tc>
          <w:tcPr>
            <w:tcW w:w="2126" w:type="dxa"/>
            <w:vAlign w:val="center"/>
          </w:tcPr>
          <w:p w14:paraId="4F6EA04B" w14:textId="490732CD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125" w:type="dxa"/>
            <w:vAlign w:val="center"/>
          </w:tcPr>
          <w:p w14:paraId="6208495E" w14:textId="3434D171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3C3FDF" w14:paraId="21EDE141" w14:textId="77777777" w:rsidTr="003C3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DB2A97F" w14:textId="290C3FA8" w:rsidR="003C3FDF" w:rsidRPr="003C3FDF" w:rsidRDefault="003C3FDF" w:rsidP="003C3FDF">
            <w:pPr>
              <w:jc w:val="both"/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</w:pPr>
            <w:r w:rsidRPr="003C3FDF">
              <w:rPr>
                <w:rFonts w:asciiTheme="minorHAnsi" w:hAnsiTheme="minorHAnsi" w:cstheme="minorHAnsi"/>
                <w:bCs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126" w:type="dxa"/>
            <w:vAlign w:val="center"/>
          </w:tcPr>
          <w:p w14:paraId="5A1D58BC" w14:textId="55F2C9A6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125" w:type="dxa"/>
            <w:vAlign w:val="center"/>
          </w:tcPr>
          <w:p w14:paraId="32E1F7D8" w14:textId="5E2ED94B" w:rsidR="003C3FDF" w:rsidRPr="00C86C1F" w:rsidRDefault="003C3FDF" w:rsidP="003C3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4333FFCA" w14:textId="44EDF683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na prodloužení délky mobility v rámci 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>maximální povolené délky uvedené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v příručce programu Erasmus+</w:t>
      </w:r>
      <w:r w:rsidR="0078028D">
        <w:rPr>
          <w:rFonts w:asciiTheme="minorHAnsi" w:hAnsiTheme="minorHAnsi" w:cstheme="minorHAnsi"/>
          <w:sz w:val="21"/>
          <w:szCs w:val="21"/>
          <w:lang w:val="cs-CZ" w:bidi="cs-CZ"/>
        </w:rPr>
        <w:t xml:space="preserve"> 2025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>, tj. prodloužení délky mobility je možné za předpokladu, že celková délka 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5E581E40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2AA674FA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poskytovaná na: </w:t>
      </w:r>
      <w:r w:rsidR="0078028D" w:rsidRPr="0078028D">
        <w:rPr>
          <w:rFonts w:asciiTheme="minorHAnsi" w:hAnsiTheme="minorHAnsi" w:cstheme="minorHAnsi"/>
          <w:sz w:val="21"/>
          <w:szCs w:val="21"/>
          <w:highlight w:val="cyan"/>
          <w:lang w:val="cs-CZ"/>
        </w:rPr>
        <w:t>podpora inkluze, mimořádně vysoké cestovní náklady, cestovní náklady, navýšení pro účastníky s omezenými příležitostmi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B18AACF" w14:textId="7B126FB6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5A394F">
        <w:rPr>
          <w:rFonts w:asciiTheme="minorHAnsi" w:hAnsiTheme="minorHAnsi" w:cstheme="minorHAnsi"/>
          <w:sz w:val="21"/>
          <w:szCs w:val="21"/>
          <w:lang w:val="cs-CZ"/>
        </w:rPr>
        <w:t>8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183130DA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 w:rsidR="0078028D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NÁROK NA FINANČNÍ PODPORU</w:t>
      </w:r>
    </w:p>
    <w:p w14:paraId="552F9B95" w14:textId="31F5493F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8028D">
        <w:rPr>
          <w:rFonts w:asciiTheme="minorHAnsi" w:hAnsiTheme="minorHAnsi" w:cstheme="minorHAnsi"/>
          <w:sz w:val="21"/>
          <w:szCs w:val="21"/>
          <w:lang w:val="cs-CZ"/>
        </w:rPr>
        <w:t>Účastník má nárok na finanční podporu podle výše uvedeného Článku 3, pokud se skutečně zúčastnil aktivity v období stanoveném v Článku 2. Pokud je finanční podpora založena na skutečných nákladech, musí být tyto náklady doloženy podpůrnými dokumenty, jako jsou faktury, účtenky apod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5D573DAD" w14:textId="5AA00C7E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328CEB8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</w:t>
      </w:r>
      <w:r w:rsidR="0078028D">
        <w:rPr>
          <w:rFonts w:asciiTheme="minorHAnsi" w:eastAsia="MS Gothic" w:hAnsiTheme="minorHAnsi" w:cstheme="minorHAnsi"/>
          <w:sz w:val="21"/>
          <w:szCs w:val="21"/>
          <w:lang w:val="cs-CZ"/>
        </w:rPr>
        <w:t>3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5945CCC" w:rsidR="00D079DF" w:rsidRPr="00E075A5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Záloha </w:t>
      </w:r>
      <w:r w:rsidR="00C71D64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může být poskytnuta až do maximální výše finanční podpory </w:t>
      </w:r>
      <w:r w:rsidR="003C3FDF" w:rsidRPr="00E075A5">
        <w:rPr>
          <w:rFonts w:asciiTheme="minorHAnsi" w:hAnsiTheme="minorHAnsi" w:cstheme="minorHAnsi"/>
          <w:sz w:val="21"/>
          <w:szCs w:val="21"/>
          <w:lang w:val="cs-CZ"/>
        </w:rPr>
        <w:t>viz Článek 3.4</w:t>
      </w:r>
      <w:r w:rsidR="00E075A5">
        <w:rPr>
          <w:rFonts w:asciiTheme="minorHAnsi" w:hAnsiTheme="minorHAnsi" w:cstheme="minorHAnsi"/>
          <w:sz w:val="21"/>
          <w:szCs w:val="21"/>
          <w:lang w:val="cs-CZ"/>
        </w:rPr>
        <w:t>, která je předpokládanou maximální výší cestovních náhrad</w:t>
      </w:r>
      <w:r w:rsidR="008331EB">
        <w:rPr>
          <w:rFonts w:asciiTheme="minorHAnsi" w:hAnsiTheme="minorHAnsi" w:cstheme="minorHAnsi"/>
          <w:sz w:val="21"/>
          <w:szCs w:val="21"/>
          <w:lang w:val="cs-CZ"/>
        </w:rPr>
        <w:t xml:space="preserve"> poskytovanou ze zdrojů programu Erasmus+</w:t>
      </w:r>
      <w:r w:rsidR="00E8025B" w:rsidRPr="00E075A5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FFE1774" w14:textId="5117119B" w:rsidR="00E77350" w:rsidRDefault="00F773E5" w:rsidP="00F773E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7E417C0D" w:rsidR="00E8025B" w:rsidRPr="00D42108" w:rsidRDefault="009C13A7" w:rsidP="00F773E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Účastník žádá o tento způsob výplaty zálohy:</w:t>
      </w:r>
    </w:p>
    <w:p w14:paraId="6671AECE" w14:textId="05FA7014" w:rsidR="00E36448" w:rsidRPr="00D4210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</w:pPr>
      <w:r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 hotovosti pokladnou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měně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36448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EUR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;</w:t>
      </w:r>
    </w:p>
    <w:p w14:paraId="1E4497C0" w14:textId="293B7F9A" w:rsidR="009459AF" w:rsidRDefault="00A37D26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highlight w:val="yellow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 w:rsidRPr="00D42108">
            <w:rPr>
              <w:rFonts w:ascii="MS Gothic" w:eastAsia="MS Gothic" w:hAnsi="MS Gothic" w:cstheme="minorHAnsi" w:hint="eastAsia"/>
              <w:sz w:val="21"/>
              <w:szCs w:val="21"/>
              <w:highlight w:val="yellow"/>
              <w:lang w:val="cs-CZ"/>
            </w:rPr>
            <w:t>☐</w:t>
          </w:r>
        </w:sdtContent>
      </w:sdt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převodem na bankovní účet účastníka v</w:t>
      </w:r>
      <w:r w:rsidR="00F773E5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 měně </w:t>
      </w:r>
      <w:r w:rsidR="00DA1A81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8025B" w:rsidRPr="00D42108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CZK</w:t>
      </w:r>
      <w:r w:rsidR="00D42108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4043A571" w14:textId="68CDA9BC" w:rsidR="00E075A5" w:rsidRDefault="00E075A5" w:rsidP="00E36448">
      <w:pPr>
        <w:ind w:left="720"/>
        <w:jc w:val="both"/>
        <w:rPr>
          <w:rFonts w:asciiTheme="minorHAnsi" w:eastAsia="MS Gothic" w:hAnsiTheme="minorHAnsi" w:cstheme="minorHAnsi"/>
          <w:sz w:val="18"/>
          <w:szCs w:val="18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>(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V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zhledem k tomu, že záloha může být poskytnuta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až 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>do maximální výše finanční podpory viz Článek 3.4, která je předpokládanou maximální výší cestovních náhrad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poskytovaných ze zdrojů EU Erasmus+</w:t>
      </w:r>
      <w:r w:rsidR="008331EB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, a která je vyjádřena v EUR,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>pro vyjádření částky zálohy v CZK použije účastník směnný kurz ČNB platný ke dni schválení cestovního příkazu v listinné podobě pracovníkem oprávněným k povolení cesty, resp. platný ke dni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vytvoření elektronického cestovního příkazu.</w:t>
      </w:r>
      <w:r w:rsidR="00D42108">
        <w:rPr>
          <w:rFonts w:asciiTheme="minorHAnsi" w:eastAsia="MS Gothic" w:hAnsiTheme="minorHAnsi" w:cstheme="minorHAnsi"/>
          <w:sz w:val="18"/>
          <w:szCs w:val="18"/>
          <w:lang w:val="cs-CZ"/>
        </w:rPr>
        <w:t>)</w:t>
      </w:r>
      <w:r w:rsidR="00264A14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</w:t>
      </w:r>
      <w:r w:rsidR="00DE25F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6C2923"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</w:p>
    <w:p w14:paraId="0BBA1018" w14:textId="76EE4492" w:rsidR="009C13A7" w:rsidRPr="00DE25F3" w:rsidRDefault="009459AF" w:rsidP="00DE25F3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</w:t>
      </w:r>
      <w:r w:rsidR="00D42108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Z</w:t>
      </w:r>
      <w:r w:rsidRPr="005A394F">
        <w:rPr>
          <w:rFonts w:asciiTheme="minorHAnsi" w:eastAsia="MS Gothic" w:hAnsiTheme="minorHAnsi" w:cstheme="minorHAnsi"/>
          <w:b/>
          <w:bCs/>
          <w:sz w:val="19"/>
          <w:szCs w:val="19"/>
          <w:lang w:val="cs-CZ"/>
        </w:rPr>
        <w:t>áloha bude vyplacena na bankovní účet shodný s bankovním účtem, na jaký je účastníkovi zasílána mzda</w:t>
      </w:r>
      <w:r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)</w:t>
      </w:r>
      <w:r w:rsidR="00D42108">
        <w:rPr>
          <w:rFonts w:asciiTheme="minorHAnsi" w:eastAsia="MS Gothic" w:hAnsiTheme="minorHAnsi" w:cstheme="minorHAnsi"/>
          <w:sz w:val="19"/>
          <w:szCs w:val="19"/>
          <w:lang w:val="cs-CZ"/>
        </w:rPr>
        <w:t>.</w:t>
      </w:r>
    </w:p>
    <w:p w14:paraId="7929005D" w14:textId="22D587C8" w:rsidR="00605F02" w:rsidRPr="009A7AB2" w:rsidRDefault="009C13A7" w:rsidP="00E075A5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listinné podobě, podklad k výplatě zálohy zajišťuje a na pokladnu Rektorátu JU předává ÚZV. </w:t>
      </w:r>
      <w:r w:rsidR="008331E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Pokud účastník realizuje mobilitu na základě cestovního příkazu v elektronické podobě, žádá o zálohu účastník v elektronickém formuláři cestovního příkazu. V takovém případě je účastník povinen zkontrolovat, že požadovaná výše zálohy v bodě 5.4 je shodná s výší zálohy v rámci elektronického cestovního příkazu.  </w:t>
      </w:r>
      <w:r w:rsidR="00E075A5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1E743806" w:rsidR="00BE7DC1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A37D26">
        <w:rPr>
          <w:rFonts w:asciiTheme="minorHAnsi" w:hAnsiTheme="minorHAnsi" w:cstheme="minorHAnsi"/>
          <w:sz w:val="21"/>
          <w:szCs w:val="21"/>
          <w:lang w:val="cs-CZ"/>
        </w:rPr>
        <w:t>raini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ng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>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předloží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3693BE23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E42AFB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VRÁCENÍ FINANČNÍ PODPORY ÚČASTNÍKEM</w:t>
      </w:r>
    </w:p>
    <w:p w14:paraId="7B1217EC" w14:textId="767A526B" w:rsidR="00597A5B" w:rsidRPr="00605F02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spellStart"/>
      <w:r w:rsidR="00E42AFB">
        <w:rPr>
          <w:rFonts w:asciiTheme="minorHAnsi" w:hAnsiTheme="minorHAnsi" w:cstheme="minorHAnsi"/>
          <w:sz w:val="21"/>
          <w:szCs w:val="21"/>
          <w:lang w:val="cs-CZ"/>
        </w:rPr>
        <w:t>Jesltiže</w:t>
      </w:r>
      <w:proofErr w:type="spellEnd"/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nedodrží podmínky smlouvy nebo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vypoví smlouvu před jejím ukončením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 z jiných důvodů, než je uvedeno v článku 13.1,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je povinen vrátit již vyplacenou částku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>finanční podpory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pokud se s vysílající organizací nedohodne jinak. </w:t>
      </w:r>
      <w:r w:rsidR="00E42AFB">
        <w:rPr>
          <w:rFonts w:asciiTheme="minorHAnsi" w:hAnsiTheme="minorHAnsi" w:cstheme="minorHAnsi"/>
          <w:sz w:val="21"/>
          <w:szCs w:val="21"/>
          <w:lang w:val="cs-CZ"/>
        </w:rPr>
        <w:t xml:space="preserve">Taková dohoda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1D231511" w:rsidR="00200419" w:rsidRDefault="009C13A7" w:rsidP="00E075A5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5C07AB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1A1EAC58" w14:textId="77777777" w:rsidR="005C07AB" w:rsidRPr="001D7A35" w:rsidRDefault="005C07AB" w:rsidP="005C07A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Školení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v zahraničí umožňuje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všem zaměstnancům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vysokoškolských institucí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účastnit se odborné přípravy v zahraničí, která je relevantní z hlediska jejich každodenní práce v dané vysokoškolské instituci. Může mít podobu školicích akcí (</w:t>
      </w:r>
      <w:r w:rsidRPr="00520514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vyjma konferencí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) nebo stínování či pozorování na pracovišti. 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</w:t>
      </w:r>
    </w:p>
    <w:p w14:paraId="25C65FAC" w14:textId="77777777" w:rsidR="005C07AB" w:rsidRPr="00CB223C" w:rsidRDefault="005C07AB" w:rsidP="005C07AB">
      <w:pPr>
        <w:pStyle w:val="Odstavecseseznamem"/>
        <w:numPr>
          <w:ilvl w:val="0"/>
          <w:numId w:val="21"/>
        </w:numPr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465109B3" w14:textId="77777777" w:rsidR="005C07AB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Doba trvání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musí činit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2 až 60 dnů fyzické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bez započtení doby na cestu. </w:t>
      </w:r>
    </w:p>
    <w:p w14:paraId="2DEDE50E" w14:textId="77777777" w:rsidR="005C07AB" w:rsidRPr="001D7A35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1A791970" w14:textId="77777777" w:rsidR="005C07AB" w:rsidRPr="00CB223C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Období fyzické mobility lze přerušit. Doba přerušení se nezapočítává do doby trvání mobility. </w:t>
      </w:r>
    </w:p>
    <w:p w14:paraId="32D19EE0" w14:textId="77777777" w:rsidR="005C07AB" w:rsidRPr="00CB223C" w:rsidRDefault="005C07AB" w:rsidP="005C07A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https://erasmus-plus.ec.europa.eu/resources-and-tools/distance-calculator.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AA173A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6A6760A9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Organizace zajistí, aby měl účastník 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před zahájením mobility 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5BA5B9B4" w:rsidR="00620F57" w:rsidRPr="008713B2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008A9B52" w14:textId="3B29C78C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pojištění/pojistné smlouvy: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6DD9FEBD" w14:textId="540D4B8F" w:rsidR="00E8477B" w:rsidRPr="00E5657E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E5657E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E5657E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E5657E">
        <w:rPr>
          <w:rFonts w:asciiTheme="minorHAnsi" w:hAnsiTheme="minorHAnsi" w:cstheme="minorHAnsi"/>
          <w:sz w:val="21"/>
          <w:szCs w:val="21"/>
          <w:lang w:val="cs-CZ"/>
        </w:rPr>
        <w:t>Pojistné krytí zahrnuje minimálně zdravotní pojištění</w:t>
      </w:r>
      <w:r w:rsidR="00D338EA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E5657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E5657E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785D26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E5657E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E5657E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E5657E">
        <w:rPr>
          <w:rFonts w:asciiTheme="minorHAnsi" w:hAnsiTheme="minorHAnsi" w:cstheme="minorHAnsi"/>
          <w:lang w:val="cs-CZ"/>
        </w:rPr>
        <w:t xml:space="preserve">V případě mobility v rámci EU bude národní zdravotní pojištění účastníka zahrnovat základní pojištění na dobu jeho pobytu v jiné zemi EU prostřednictvím evropského průkazu zdravotního pojištění. </w:t>
      </w:r>
      <w:r w:rsidR="0030761D" w:rsidRPr="00785D26">
        <w:rPr>
          <w:rFonts w:asciiTheme="minorHAnsi" w:hAnsiTheme="minorHAnsi" w:cstheme="minorHAnsi"/>
          <w:lang w:val="cs-CZ"/>
        </w:rPr>
        <w:t>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74B2805D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</w:t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 na dobu trvání mobility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785D26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785D26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) do 30 kalendářních dnů od obdržení výzvy k jejímu podání. Účastníci, kteří online závěrečnou </w:t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lastRenderedPageBreak/>
        <w:t>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40C34B9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předpisy.</w:t>
      </w:r>
    </w:p>
    <w:p w14:paraId="6DDA7B6C" w14:textId="67035EED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AA173A">
        <w:rPr>
          <w:rFonts w:asciiTheme="minorHAnsi" w:hAnsiTheme="minorHAnsi" w:cstheme="minorHAnsi"/>
          <w:sz w:val="21"/>
          <w:szCs w:val="21"/>
          <w:lang w:val="cs-CZ"/>
        </w:rPr>
        <w:t xml:space="preserve">Strany se zavazují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785D26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5657E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E5657E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E5657E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5657E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na základě písemné žádosti získat přístup ke svým osobním údajům a opravit informace, které jsou nepřesné nebo neúplné. </w:t>
      </w:r>
      <w:r w:rsidR="00B42C95" w:rsidRPr="00785D26">
        <w:rPr>
          <w:rFonts w:asciiTheme="minorHAnsi" w:hAnsiTheme="minorHAnsi" w:cstheme="minorHAnsi"/>
          <w:sz w:val="21"/>
          <w:szCs w:val="21"/>
          <w:lang w:val="cs-CZ"/>
        </w:rPr>
        <w:t>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785D26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5128BF26" w:rsidR="0057060D" w:rsidRPr="00785D26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Každá ze stran může k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dykoliv smlouvu pozastavit, pokud se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druhá strana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dopustila nebo je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podezřelá z toho, že se dopustila:</w:t>
      </w:r>
    </w:p>
    <w:p w14:paraId="55FBEBAD" w14:textId="37DCA907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785D26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785D26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lastRenderedPageBreak/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785D26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5A8CDBAB" w:rsidR="004C4F1B" w:rsidRPr="00785D26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785D26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V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 takovém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případě ukončení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>bude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mít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Veškeré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zbývající prostředky musí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účastník vrátit. 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E8B5DE" w14:textId="129C192D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některá ze stran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dopustila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podvodu či korupce nebo je zapojena do zločinného spolčení, praní špinavých peněz, trestných činů spojených s terorismem (včetně financování terorismu), dětskou prací nebo obchodováním s lidmi; může </w:t>
      </w:r>
      <w:r w:rsidR="007A0F4E">
        <w:rPr>
          <w:rFonts w:asciiTheme="minorHAnsi" w:hAnsiTheme="minorHAnsi" w:cstheme="minorHAnsi"/>
          <w:sz w:val="21"/>
          <w:szCs w:val="21"/>
          <w:lang w:val="cs-CZ"/>
        </w:rPr>
        <w:t xml:space="preserve">druhá strana smlouvu vypovědět formálním oznámením.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0C5E5793" w14:textId="53B0EA89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parvo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785D26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785D26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785D26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785D26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785D26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785D26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785D26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785D26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785D26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785D26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785D26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785D26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785D26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785D26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785D26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785D26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785D26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785D26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785D26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785D26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7277F2CE" w14:textId="4DEFD50F" w:rsidR="00266375" w:rsidRPr="00785D26" w:rsidRDefault="00266375" w:rsidP="00266375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785D26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EAAC331" w14:textId="74DD1940" w:rsidR="00266375" w:rsidRPr="00785D26" w:rsidRDefault="00266375" w:rsidP="00266375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85D26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785D26">
        <w:rPr>
          <w:rFonts w:asciiTheme="minorHAnsi" w:hAnsiTheme="minorHAnsi" w:cstheme="minorHAnsi"/>
          <w:sz w:val="21"/>
          <w:szCs w:val="21"/>
          <w:lang w:val="pl-PL"/>
        </w:rPr>
        <w:tab/>
      </w:r>
      <w:r>
        <w:rPr>
          <w:rFonts w:asciiTheme="minorHAnsi" w:hAnsiTheme="minorHAnsi" w:cstheme="minorHAnsi"/>
          <w:sz w:val="21"/>
          <w:szCs w:val="21"/>
          <w:lang w:val="pl-PL"/>
        </w:rPr>
        <w:t xml:space="preserve">Tato smlouva vstupuje v platnost dnem podpisu poslední z obou stran. </w:t>
      </w:r>
    </w:p>
    <w:p w14:paraId="591B3E3F" w14:textId="54BBCBAD" w:rsidR="004C4F1B" w:rsidRPr="00785D26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lastRenderedPageBreak/>
        <w:t>PODPISY</w:t>
      </w:r>
    </w:p>
    <w:p w14:paraId="7C128921" w14:textId="77777777" w:rsidR="00167AE2" w:rsidRPr="00785D26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785D26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785D26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785D26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097EA0AD" w:rsidR="00894250" w:rsidRPr="00785D26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75656DD0" w14:textId="77777777" w:rsidR="004C4F1B" w:rsidRPr="00785D26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785D26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785D26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785D26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785D26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68C39E" w14:textId="77777777" w:rsidR="00167AE2" w:rsidRPr="00785D26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81809F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562CFE1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EDC42E7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95AB814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035B75B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F04F2A4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1DD5EAC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630E836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C311A8E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2B2310C" w14:textId="77777777" w:rsidR="005C07AB" w:rsidRDefault="005C07AB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559B0D0" w14:textId="62D4A45B" w:rsidR="00137EB2" w:rsidRPr="00785D26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Příloha</w:t>
      </w:r>
      <w:proofErr w:type="spellEnd"/>
      <w:r w:rsidR="2156E4C0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785D26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785D26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48E42C80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Program mobility zaměstnanců na </w:t>
      </w:r>
      <w:r w:rsidR="005C07AB">
        <w:rPr>
          <w:rFonts w:asciiTheme="minorHAnsi" w:hAnsiTheme="minorHAnsi" w:cstheme="minorHAnsi"/>
          <w:b/>
          <w:bCs/>
          <w:sz w:val="22"/>
          <w:szCs w:val="22"/>
          <w:lang w:val="cs-CZ"/>
        </w:rPr>
        <w:t>školení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Mobility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5C07AB">
        <w:rPr>
          <w:rFonts w:asciiTheme="minorHAnsi" w:hAnsiTheme="minorHAnsi" w:cstheme="minorHAnsi"/>
          <w:b/>
          <w:bCs/>
          <w:sz w:val="22"/>
          <w:szCs w:val="22"/>
          <w:lang w:val="cs-CZ"/>
        </w:rPr>
        <w:t>Training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21DE" w14:textId="1BFDEF8D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F47E50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91C1" w14:textId="526EA90A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7E50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5A9115DC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 xml:space="preserve">U přílohy I není nutné posílat originál dokumentu s podpisem : přípustné </w:t>
      </w:r>
      <w:r w:rsidR="00E5657E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785D26">
        <w:rPr>
          <w:lang w:val="cs-CZ"/>
        </w:rPr>
        <w:t xml:space="preserve"> </w:t>
      </w:r>
      <w:r w:rsidRPr="00785D26">
        <w:rPr>
          <w:lang w:val="cs-CZ"/>
        </w:rPr>
        <w:tab/>
      </w:r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785D26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785D26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9D18" w14:textId="71A0F7D8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5A394F">
      <w:rPr>
        <w:rFonts w:ascii="Arial Narrow" w:hAnsi="Arial Narrow" w:cs="Arial"/>
        <w:sz w:val="18"/>
        <w:szCs w:val="18"/>
        <w:u w:val="single"/>
        <w:lang w:val="en-G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99261704">
    <w:abstractNumId w:val="1"/>
  </w:num>
  <w:num w:numId="2" w16cid:durableId="762531689">
    <w:abstractNumId w:val="3"/>
  </w:num>
  <w:num w:numId="3" w16cid:durableId="1283465600">
    <w:abstractNumId w:val="7"/>
  </w:num>
  <w:num w:numId="4" w16cid:durableId="1867406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203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611614">
    <w:abstractNumId w:val="12"/>
  </w:num>
  <w:num w:numId="7" w16cid:durableId="147229024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028363072">
    <w:abstractNumId w:val="0"/>
  </w:num>
  <w:num w:numId="9" w16cid:durableId="1519731514">
    <w:abstractNumId w:val="9"/>
  </w:num>
  <w:num w:numId="10" w16cid:durableId="56704875">
    <w:abstractNumId w:val="14"/>
  </w:num>
  <w:num w:numId="11" w16cid:durableId="2092699874">
    <w:abstractNumId w:val="11"/>
  </w:num>
  <w:num w:numId="12" w16cid:durableId="1157306037">
    <w:abstractNumId w:val="11"/>
  </w:num>
  <w:num w:numId="13" w16cid:durableId="1018459583">
    <w:abstractNumId w:val="11"/>
  </w:num>
  <w:num w:numId="14" w16cid:durableId="1460994794">
    <w:abstractNumId w:val="13"/>
  </w:num>
  <w:num w:numId="15" w16cid:durableId="586579854">
    <w:abstractNumId w:val="15"/>
  </w:num>
  <w:num w:numId="16" w16cid:durableId="233783739">
    <w:abstractNumId w:val="19"/>
  </w:num>
  <w:num w:numId="17" w16cid:durableId="328680107">
    <w:abstractNumId w:val="18"/>
  </w:num>
  <w:num w:numId="18" w16cid:durableId="1358506574">
    <w:abstractNumId w:val="16"/>
  </w:num>
  <w:num w:numId="19" w16cid:durableId="480148898">
    <w:abstractNumId w:val="6"/>
  </w:num>
  <w:num w:numId="20" w16cid:durableId="800422978">
    <w:abstractNumId w:val="10"/>
  </w:num>
  <w:num w:numId="21" w16cid:durableId="1553426826">
    <w:abstractNumId w:val="8"/>
  </w:num>
  <w:num w:numId="22" w16cid:durableId="10361981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782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2014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4A14"/>
    <w:rsid w:val="00266375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0612"/>
    <w:rsid w:val="003B1589"/>
    <w:rsid w:val="003B249D"/>
    <w:rsid w:val="003B2A22"/>
    <w:rsid w:val="003B6020"/>
    <w:rsid w:val="003C128E"/>
    <w:rsid w:val="003C3FDF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D47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1E5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1762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94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07AB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6BEC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2202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28D"/>
    <w:rsid w:val="00780990"/>
    <w:rsid w:val="00781566"/>
    <w:rsid w:val="0078180C"/>
    <w:rsid w:val="00784469"/>
    <w:rsid w:val="00784CDD"/>
    <w:rsid w:val="00785D26"/>
    <w:rsid w:val="00791896"/>
    <w:rsid w:val="0079267E"/>
    <w:rsid w:val="007937E9"/>
    <w:rsid w:val="00795729"/>
    <w:rsid w:val="007A0F4E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31EB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37D26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173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1D64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10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1A81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25F3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7160"/>
    <w:rsid w:val="00E075A5"/>
    <w:rsid w:val="00E10456"/>
    <w:rsid w:val="00E130F4"/>
    <w:rsid w:val="00E13693"/>
    <w:rsid w:val="00E14A8C"/>
    <w:rsid w:val="00E14F95"/>
    <w:rsid w:val="00E16CF4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2AFB"/>
    <w:rsid w:val="00E465BA"/>
    <w:rsid w:val="00E4766B"/>
    <w:rsid w:val="00E47D19"/>
    <w:rsid w:val="00E52097"/>
    <w:rsid w:val="00E53608"/>
    <w:rsid w:val="00E5641F"/>
    <w:rsid w:val="00E564A1"/>
    <w:rsid w:val="00E5657E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076A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47E50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773E5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212AF"/>
    <w:rsid w:val="00170699"/>
    <w:rsid w:val="002E13FB"/>
    <w:rsid w:val="003B0612"/>
    <w:rsid w:val="003D7D47"/>
    <w:rsid w:val="005152EE"/>
    <w:rsid w:val="005B1EEA"/>
    <w:rsid w:val="00697C2D"/>
    <w:rsid w:val="00702202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13FB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1ABEA-FE53-4E5D-9A60-12450D53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3156</Words>
  <Characters>19468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4</cp:revision>
  <cp:lastPrinted>2015-03-04T15:51:00Z</cp:lastPrinted>
  <dcterms:created xsi:type="dcterms:W3CDTF">2025-07-08T14:26:00Z</dcterms:created>
  <dcterms:modified xsi:type="dcterms:W3CDTF">2025-07-08T14:43:00Z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